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La chronique Aix-en-Patrimoine est n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e d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une rencontre amicale, celle de Fr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d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ric Paul et de Fabien Rotin.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Ils sont tous deux correspondants de La Provence et passionn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s par leur ville. Durant pr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è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s de deux ans, tous les dimanches, ils ont pris plaisir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vous pr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senter la diversit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é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et la richesse du patrimoine aixois.</w:t>
      </w:r>
      <w:r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  <w:br w:type="textWrapping"/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Dans ce recueil, Fr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d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ric et Fabien sont rest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s le plus proche possible des textes et photos envoy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s chaque semaine en temps et en heure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la r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daction du journal La Provence. Ils esp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è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rent que ce tour non exhaustif du patrimoine aixois vous apportera autant de plaisir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le lire qu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ils ont eu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le faire vivre au fil des semaines.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"Le patrimoine aixois est riche de sa diversit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, de son histoire et de ceux qui le mettent en valeur. Il est bien plus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tendu que ce que l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on dit habituellement. C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est une ville dont les racines plongent dans l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’é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poque gallo-romaine et qui continue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se d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ployer jusqu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’à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nos jours au 21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è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me si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è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cle !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On est loin de l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image d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une ville fig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e, une 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:lang w:val="ar-SA" w:bidi="ar-SA"/>
          <w14:textFill>
            <w14:solidFill>
              <w14:srgbClr w14:val="070707"/>
            </w14:solidFill>
          </w14:textFill>
        </w:rPr>
        <w:t>“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belle endormie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”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comme certains ont pu le dire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… </w:t>
      </w:r>
      <w:r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  <w:br w:type="textWrapping"/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Dans la chronique Aix-en-Patrimoine, nous avons pris plaisir au fil des semaines,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d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monter cette image en proposant des articles autour de sujets divers et vari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s tels que le Street art, l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histoire industrielle, la pr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sence de l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arm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e, l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Universit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é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ou encore le rapatriement des Pieds-Noirs, etc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…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Nous avons bien s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û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r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voqu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é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des lieux incontournables, mais toujours d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une mani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è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re que nous avons souhait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e originale.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3b3f44"/>
          <w:shd w:val="clear" w:color="auto" w:fill="ffffff"/>
          <w:rtl w:val="0"/>
          <w14:textFill>
            <w14:solidFill>
              <w14:srgbClr w14:val="3B3F44"/>
            </w14:solidFill>
          </w14:textFill>
        </w:rPr>
        <w:br w:type="textWrapping"/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Pour cela, nous avons eu la joie de rencontrer ces personnes qui font vivre le patrimoine et le prot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è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it-IT"/>
          <w14:textFill>
            <w14:solidFill>
              <w14:srgbClr w14:val="070707"/>
            </w14:solidFill>
          </w14:textFill>
        </w:rPr>
        <w:t>gent. Qu</w:t>
      </w:r>
      <w:r>
        <w:rPr>
          <w:rFonts w:ascii="Arial" w:hAnsi="Arial" w:hint="default"/>
          <w:outline w:val="0"/>
          <w:color w:val="070707"/>
          <w:shd w:val="clear" w:color="auto" w:fill="ffffff"/>
          <w:rtl w:val="1"/>
          <w14:textFill>
            <w14:solidFill>
              <w14:srgbClr w14:val="070707"/>
            </w14:solidFill>
          </w14:textFill>
        </w:rPr>
        <w:t>’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ils soient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rudits et passionn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s, agents de la mairie ou professeurs, tous ont apport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é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leur pierre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 xml:space="preserve">à </w:t>
      </w:r>
      <w:r>
        <w:rPr>
          <w:rFonts w:ascii="Arial" w:hAnsi="Arial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 xml:space="preserve">cet 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:lang w:val="fr-FR"/>
          <w14:textFill>
            <w14:solidFill>
              <w14:srgbClr w14:val="070707"/>
            </w14:solidFill>
          </w14:textFill>
        </w:rPr>
        <w:t>é</w:t>
      </w:r>
      <w:r>
        <w:rPr>
          <w:rFonts w:ascii="Arial" w:hAnsi="Arial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difice.</w:t>
      </w:r>
      <w:r>
        <w:rPr>
          <w:rFonts w:ascii="Arial" w:hAnsi="Arial" w:hint="default"/>
          <w:outline w:val="0"/>
          <w:color w:val="070707"/>
          <w:shd w:val="clear" w:color="auto" w:fill="ffffff"/>
          <w:rtl w:val="0"/>
          <w14:textFill>
            <w14:solidFill>
              <w14:srgbClr w14:val="070707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z w:val="20"/>
          <w:szCs w:val="20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b3f44"/>
          <w:sz w:val="20"/>
          <w:szCs w:val="20"/>
          <w:shd w:val="clear" w:color="auto" w:fill="ffffff"/>
          <w:rtl w:val="0"/>
          <w14:textFill>
            <w14:solidFill>
              <w14:srgbClr w14:val="3B3F4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Fr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ric Paul</w:t>
      </w:r>
      <w:r>
        <w:rPr>
          <w:rFonts w:ascii="Arial" w:hAnsi="Arial"/>
          <w:shd w:val="clear" w:color="auto" w:fill="ffffff"/>
          <w:rtl w:val="0"/>
          <w:lang w:val="pt-PT"/>
        </w:rPr>
        <w:t xml:space="preserve"> a cr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éé </w:t>
      </w:r>
      <w:r>
        <w:rPr>
          <w:rFonts w:ascii="Arial" w:hAnsi="Arial"/>
          <w:shd w:val="clear" w:color="auto" w:fill="ffffff"/>
          <w:rtl w:val="0"/>
          <w:lang w:val="fr-FR"/>
        </w:rPr>
        <w:t>il y a plus de 10 ans Le visible est invisible, des visites qui montrent Aix-en-Provence en partant des d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tails que les passants oublient de regarder. Il est pr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sent dans les m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dias en tant que grand connaisseur d</w:t>
      </w:r>
      <w:r>
        <w:rPr>
          <w:rFonts w:ascii="Arial" w:hAnsi="Arial" w:hint="default"/>
          <w:shd w:val="clear" w:color="auto" w:fill="ffffff"/>
          <w:rtl w:val="1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Aix-en-Provence, </w:t>
      </w:r>
      <w:r>
        <w:rPr>
          <w:rFonts w:ascii="Arial" w:hAnsi="Arial" w:hint="default"/>
          <w:shd w:val="clear" w:color="auto" w:fill="ffffff"/>
          <w:rtl w:val="0"/>
        </w:rPr>
        <w:t xml:space="preserve">à </w:t>
      </w:r>
      <w:r>
        <w:rPr>
          <w:rFonts w:ascii="Arial" w:hAnsi="Arial"/>
          <w:shd w:val="clear" w:color="auto" w:fill="ffffff"/>
          <w:rtl w:val="0"/>
        </w:rPr>
        <w:t>la t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l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par exemple dans Des racines et des ailes sur France 3 ou la Maison France 5, </w:t>
      </w:r>
      <w:r>
        <w:rPr>
          <w:rFonts w:ascii="Arial" w:hAnsi="Arial" w:hint="default"/>
          <w:shd w:val="clear" w:color="auto" w:fill="ffffff"/>
          <w:rtl w:val="0"/>
        </w:rPr>
        <w:t xml:space="preserve">à 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la radio sur France Bleu Provence, dans la presse 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crite comme L</w:t>
      </w:r>
      <w:r>
        <w:rPr>
          <w:rFonts w:ascii="Arial" w:hAnsi="Arial" w:hint="default"/>
          <w:shd w:val="clear" w:color="auto" w:fill="ffffff"/>
          <w:rtl w:val="1"/>
        </w:rPr>
        <w:t>’</w:t>
      </w:r>
      <w:r>
        <w:rPr>
          <w:rFonts w:ascii="Arial" w:hAnsi="Arial"/>
          <w:shd w:val="clear" w:color="auto" w:fill="ffffff"/>
          <w:rtl w:val="0"/>
          <w:lang w:val="fr-FR"/>
        </w:rPr>
        <w:t>express et le Point, et il anime ses r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seaux sociaux.</w:t>
      </w:r>
      <w:r>
        <w:rPr>
          <w:rFonts w:ascii="Arial" w:hAnsi="Arial" w:hint="default"/>
          <w:shd w:val="clear" w:color="auto" w:fill="ffffff"/>
          <w:rtl w:val="0"/>
        </w:rPr>
        <w:t> </w:t>
      </w:r>
      <w:r>
        <w:rPr>
          <w:rFonts w:ascii="Arial" w:hAnsi="Arial"/>
          <w:shd w:val="clear" w:color="auto" w:fill="ffffff"/>
          <w:rtl w:val="0"/>
          <w:lang w:val="fr-FR"/>
        </w:rPr>
        <w:t>Vous pouvez ainsi le retrouver sur Instagram et Facebook.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Fabien Rotin</w:t>
      </w:r>
      <w:r>
        <w:rPr>
          <w:rFonts w:ascii="Arial" w:hAnsi="Arial"/>
          <w:shd w:val="clear" w:color="auto" w:fill="ffffff"/>
          <w:rtl w:val="0"/>
          <w:lang w:val="es-ES_tradnl"/>
        </w:rPr>
        <w:t>, Licenci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en Histoire de l'Art </w:t>
      </w:r>
      <w:r>
        <w:rPr>
          <w:rFonts w:ascii="Arial" w:hAnsi="Arial" w:hint="default"/>
          <w:shd w:val="clear" w:color="auto" w:fill="ffffff"/>
          <w:rtl w:val="0"/>
        </w:rPr>
        <w:t xml:space="preserve">à </w:t>
      </w:r>
      <w:r>
        <w:rPr>
          <w:rFonts w:ascii="Arial" w:hAnsi="Arial"/>
          <w:shd w:val="clear" w:color="auto" w:fill="ffffff"/>
          <w:rtl w:val="0"/>
          <w:lang w:val="fr-FR"/>
        </w:rPr>
        <w:t>Aix-Marseille Universit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fr-FR"/>
        </w:rPr>
        <w:t>, est surtout int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ress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fr-FR"/>
        </w:rPr>
        <w:t>par tous les aspects de la culture et de l'histoire aixoise.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fr-FR"/>
        </w:rPr>
        <w:t>Correspondant depuis pr</w:t>
      </w:r>
      <w:r>
        <w:rPr>
          <w:rFonts w:ascii="Arial" w:hAnsi="Arial" w:hint="default"/>
          <w:shd w:val="clear" w:color="auto" w:fill="ffffff"/>
          <w:rtl w:val="0"/>
          <w:lang w:val="it-IT"/>
        </w:rPr>
        <w:t>è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s de vingt ans </w:t>
      </w:r>
      <w:r>
        <w:rPr>
          <w:rFonts w:ascii="Arial" w:hAnsi="Arial" w:hint="default"/>
          <w:shd w:val="clear" w:color="auto" w:fill="ffffff"/>
          <w:rtl w:val="0"/>
        </w:rPr>
        <w:t xml:space="preserve">à </w:t>
      </w:r>
      <w:r>
        <w:rPr>
          <w:rFonts w:ascii="Arial" w:hAnsi="Arial"/>
          <w:shd w:val="clear" w:color="auto" w:fill="ffffff"/>
          <w:rtl w:val="0"/>
          <w:lang w:val="fr-FR"/>
        </w:rPr>
        <w:t>la Provence, il a en plus une activit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professionnelle </w:t>
      </w:r>
      <w:r>
        <w:rPr>
          <w:rFonts w:ascii="Arial" w:hAnsi="Arial" w:hint="default"/>
          <w:shd w:val="clear" w:color="auto" w:fill="ffffff"/>
          <w:rtl w:val="0"/>
        </w:rPr>
        <w:t xml:space="preserve">à </w:t>
      </w:r>
      <w:r>
        <w:rPr>
          <w:rFonts w:ascii="Arial" w:hAnsi="Arial"/>
          <w:shd w:val="clear" w:color="auto" w:fill="ffffff"/>
          <w:rtl w:val="0"/>
          <w:lang w:val="fr-FR"/>
        </w:rPr>
        <w:t>plein temps dans la communication d'une grande entreprise d'assurance.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Aix-en-Patrimoine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Frederic Paul &amp; Fabien Rotin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